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79"/>
        <w:gridCol w:w="3783"/>
      </w:tblGrid>
      <w:tr w:rsidR="00E54AF3" w:rsidRPr="006D37FE" w:rsidTr="006D37FE">
        <w:trPr>
          <w:trHeight w:val="30"/>
          <w:tblCellSpacing w:w="0" w:type="auto"/>
        </w:trPr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AF3" w:rsidRDefault="006D37FE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AF3" w:rsidRPr="006D37FE" w:rsidRDefault="006D37FE">
            <w:pPr>
              <w:spacing w:after="0"/>
              <w:jc w:val="center"/>
              <w:rPr>
                <w:lang w:val="ru-RU"/>
              </w:rPr>
            </w:pPr>
            <w:r w:rsidRPr="006D37FE">
              <w:rPr>
                <w:color w:val="000000"/>
                <w:sz w:val="20"/>
                <w:lang w:val="ru-RU"/>
              </w:rPr>
              <w:t xml:space="preserve">Утвержден 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 xml:space="preserve">постановлением акимата 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Западно-Казахстанско</w:t>
            </w:r>
            <w:r w:rsidRPr="006D37FE">
              <w:rPr>
                <w:color w:val="000000"/>
                <w:sz w:val="20"/>
                <w:lang w:val="ru-RU"/>
              </w:rPr>
              <w:t xml:space="preserve">й области 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от 26</w:t>
            </w:r>
            <w:r>
              <w:rPr>
                <w:color w:val="000000"/>
                <w:sz w:val="20"/>
              </w:rPr>
              <w:t> </w:t>
            </w:r>
            <w:r w:rsidRPr="006D37FE">
              <w:rPr>
                <w:color w:val="000000"/>
                <w:sz w:val="20"/>
                <w:lang w:val="ru-RU"/>
              </w:rPr>
              <w:t>января 2016</w:t>
            </w:r>
            <w:r>
              <w:rPr>
                <w:color w:val="000000"/>
                <w:sz w:val="20"/>
              </w:rPr>
              <w:t> </w:t>
            </w:r>
            <w:r w:rsidRPr="006D37FE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6D37FE">
              <w:rPr>
                <w:color w:val="000000"/>
                <w:sz w:val="20"/>
                <w:lang w:val="ru-RU"/>
              </w:rPr>
              <w:t>18</w:t>
            </w:r>
          </w:p>
        </w:tc>
      </w:tr>
    </w:tbl>
    <w:p w:rsidR="00E54AF3" w:rsidRPr="006D37FE" w:rsidRDefault="006D37FE">
      <w:pPr>
        <w:spacing w:after="0"/>
        <w:rPr>
          <w:lang w:val="ru-RU"/>
        </w:rPr>
      </w:pPr>
      <w:bookmarkStart w:id="1" w:name="z10"/>
      <w:r w:rsidRPr="006D37FE">
        <w:rPr>
          <w:b/>
          <w:color w:val="000000"/>
          <w:lang w:val="ru-RU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</w:t>
      </w:r>
      <w:r w:rsidRPr="006D37FE">
        <w:rPr>
          <w:b/>
          <w:color w:val="000000"/>
          <w:lang w:val="ru-RU"/>
        </w:rPr>
        <w:t>ия и обучения, начального, основного среднего, общего среднего, технического и профессионального, послесреднего образования по Западно-Казахстанской области"</w:t>
      </w:r>
    </w:p>
    <w:bookmarkEnd w:id="1"/>
    <w:p w:rsidR="00E54AF3" w:rsidRPr="006D37FE" w:rsidRDefault="006D37FE">
      <w:pPr>
        <w:spacing w:after="0"/>
        <w:rPr>
          <w:lang w:val="ru-RU"/>
        </w:rPr>
      </w:pPr>
      <w:r w:rsidRPr="006D37FE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D37FE">
        <w:rPr>
          <w:color w:val="FF0000"/>
          <w:sz w:val="20"/>
          <w:lang w:val="ru-RU"/>
        </w:rPr>
        <w:t xml:space="preserve"> Сноска. Регламент – в редакции постановления акимата Западно-Казахстанской области от 28.05</w:t>
      </w:r>
      <w:r w:rsidRPr="006D37FE">
        <w:rPr>
          <w:color w:val="FF0000"/>
          <w:sz w:val="20"/>
          <w:lang w:val="ru-RU"/>
        </w:rPr>
        <w:t>.2018 №</w:t>
      </w:r>
      <w:r>
        <w:rPr>
          <w:color w:val="FF0000"/>
          <w:sz w:val="20"/>
        </w:rPr>
        <w:t> </w:t>
      </w:r>
      <w:r w:rsidRPr="006D37FE">
        <w:rPr>
          <w:color w:val="FF0000"/>
          <w:sz w:val="20"/>
          <w:lang w:val="ru-RU"/>
        </w:rPr>
        <w:t>134 (вводится в действие по истечении десяти календарных дней после дня первого официального опубликования).</w:t>
      </w:r>
    </w:p>
    <w:p w:rsidR="00E54AF3" w:rsidRPr="006D37FE" w:rsidRDefault="006D37FE">
      <w:pPr>
        <w:spacing w:after="0"/>
        <w:rPr>
          <w:lang w:val="ru-RU"/>
        </w:rPr>
      </w:pPr>
      <w:bookmarkStart w:id="2" w:name="z11"/>
      <w:r w:rsidRPr="006D37FE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6D37FE">
        <w:rPr>
          <w:b/>
          <w:color w:val="000000"/>
          <w:lang w:val="ru-RU"/>
        </w:rPr>
        <w:t>Общие положения</w:t>
      </w:r>
    </w:p>
    <w:p w:rsidR="00E54AF3" w:rsidRPr="006D37FE" w:rsidRDefault="006D37FE">
      <w:pPr>
        <w:spacing w:after="0"/>
        <w:rPr>
          <w:lang w:val="ru-RU"/>
        </w:rPr>
      </w:pPr>
      <w:bookmarkStart w:id="3" w:name="z13"/>
      <w:bookmarkEnd w:id="2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Государственная услуга "Прием документов для прохождения аттестации на присвоение (подтверждение) квалификацио</w:t>
      </w:r>
      <w:r w:rsidRPr="006D37FE">
        <w:rPr>
          <w:color w:val="000000"/>
          <w:sz w:val="20"/>
          <w:lang w:val="ru-RU"/>
        </w:rPr>
        <w:t>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</w:t>
      </w:r>
      <w:r w:rsidRPr="006D37FE">
        <w:rPr>
          <w:color w:val="000000"/>
          <w:sz w:val="20"/>
          <w:lang w:val="ru-RU"/>
        </w:rPr>
        <w:t>ия по Западно-Казахстанской области" (далее – государственная услуга).</w:t>
      </w:r>
    </w:p>
    <w:p w:rsidR="00E54AF3" w:rsidRPr="006D37FE" w:rsidRDefault="006D37FE">
      <w:pPr>
        <w:spacing w:after="0"/>
        <w:rPr>
          <w:lang w:val="ru-RU"/>
        </w:rPr>
      </w:pPr>
      <w:bookmarkStart w:id="4" w:name="z14"/>
      <w:bookmarkEnd w:id="3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</w:t>
      </w:r>
      <w:r w:rsidRPr="006D37FE">
        <w:rPr>
          <w:color w:val="000000"/>
          <w:sz w:val="20"/>
          <w:lang w:val="ru-RU"/>
        </w:rPr>
        <w:t>онов и города Уральск (далее – услугодатель отдела), на основании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</w:t>
      </w:r>
      <w:r w:rsidRPr="006D37FE">
        <w:rPr>
          <w:color w:val="000000"/>
          <w:sz w:val="20"/>
          <w:lang w:val="ru-RU"/>
        </w:rPr>
        <w:t>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</w:t>
      </w:r>
      <w:r w:rsidRPr="006D37FE">
        <w:rPr>
          <w:color w:val="000000"/>
          <w:sz w:val="20"/>
          <w:lang w:val="ru-RU"/>
        </w:rPr>
        <w:t>захстан от 9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ноября 2015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632 "Об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</w:t>
      </w:r>
      <w:r w:rsidRPr="006D37FE">
        <w:rPr>
          <w:color w:val="000000"/>
          <w:sz w:val="20"/>
          <w:lang w:val="ru-RU"/>
        </w:rPr>
        <w:t>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Министерстве юстиции Республики Казахстан 21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декабря 2015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12449) (далее – Стандарт).</w:t>
      </w:r>
    </w:p>
    <w:p w:rsidR="00E54AF3" w:rsidRPr="006D37FE" w:rsidRDefault="006D37FE">
      <w:pPr>
        <w:spacing w:after="0"/>
        <w:rPr>
          <w:lang w:val="ru-RU"/>
        </w:rPr>
      </w:pPr>
      <w:bookmarkStart w:id="5" w:name="z15"/>
      <w:bookmarkEnd w:id="4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через:</w:t>
      </w:r>
    </w:p>
    <w:p w:rsidR="00E54AF3" w:rsidRPr="006D37FE" w:rsidRDefault="006D37FE">
      <w:pPr>
        <w:spacing w:after="0"/>
        <w:rPr>
          <w:lang w:val="ru-RU"/>
        </w:rPr>
      </w:pPr>
      <w:bookmarkStart w:id="6" w:name="z16"/>
      <w:bookmarkEnd w:id="5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1) канцелярию услугодателя отдела или управления;</w:t>
      </w:r>
    </w:p>
    <w:p w:rsidR="00E54AF3" w:rsidRPr="006D37FE" w:rsidRDefault="006D37FE">
      <w:pPr>
        <w:spacing w:after="0"/>
        <w:rPr>
          <w:lang w:val="ru-RU"/>
        </w:rPr>
      </w:pPr>
      <w:bookmarkStart w:id="7" w:name="z17"/>
      <w:bookmarkEnd w:id="6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2) филиал некоммерческого акционерного общества "Государственная корп</w:t>
      </w:r>
      <w:r w:rsidRPr="006D37FE">
        <w:rPr>
          <w:color w:val="000000"/>
          <w:sz w:val="20"/>
          <w:lang w:val="ru-RU"/>
        </w:rPr>
        <w:t>орация "Правительство для граждан" по Западно-Казахстанской области (далее – Государственная корпорация).</w:t>
      </w:r>
    </w:p>
    <w:p w:rsidR="00E54AF3" w:rsidRPr="006D37FE" w:rsidRDefault="006D37FE">
      <w:pPr>
        <w:spacing w:after="0"/>
        <w:rPr>
          <w:lang w:val="ru-RU"/>
        </w:rPr>
      </w:pPr>
      <w:bookmarkStart w:id="8" w:name="z18"/>
      <w:bookmarkEnd w:id="7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Государственная услуга оказывается физическим лицам (далее - услугополучатель) бесплатно.</w:t>
      </w:r>
    </w:p>
    <w:p w:rsidR="00E54AF3" w:rsidRPr="006D37FE" w:rsidRDefault="006D37FE">
      <w:pPr>
        <w:spacing w:after="0"/>
        <w:rPr>
          <w:lang w:val="ru-RU"/>
        </w:rPr>
      </w:pPr>
      <w:bookmarkStart w:id="9" w:name="z19"/>
      <w:bookmarkEnd w:id="8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Форма оказания государственной услуги: бумажн</w:t>
      </w:r>
      <w:r w:rsidRPr="006D37FE">
        <w:rPr>
          <w:color w:val="000000"/>
          <w:sz w:val="20"/>
          <w:lang w:val="ru-RU"/>
        </w:rPr>
        <w:t>ая.</w:t>
      </w:r>
    </w:p>
    <w:p w:rsidR="00E54AF3" w:rsidRPr="006D37FE" w:rsidRDefault="006D37FE">
      <w:pPr>
        <w:spacing w:after="0"/>
        <w:rPr>
          <w:lang w:val="ru-RU"/>
        </w:rPr>
      </w:pPr>
      <w:bookmarkStart w:id="10" w:name="z20"/>
      <w:bookmarkEnd w:id="9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3.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</w:t>
      </w:r>
      <w:r w:rsidRPr="006D37FE">
        <w:rPr>
          <w:color w:val="000000"/>
          <w:sz w:val="20"/>
          <w:lang w:val="ru-RU"/>
        </w:rPr>
        <w:t>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</w:t>
      </w:r>
      <w:r w:rsidRPr="006D37FE">
        <w:rPr>
          <w:color w:val="000000"/>
          <w:sz w:val="20"/>
          <w:lang w:val="ru-RU"/>
        </w:rPr>
        <w:t>енной услуги по основаниям, установленным пунктом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10 Стандарта.</w:t>
      </w:r>
    </w:p>
    <w:p w:rsidR="00E54AF3" w:rsidRPr="006D37FE" w:rsidRDefault="006D37FE">
      <w:pPr>
        <w:spacing w:after="0"/>
        <w:rPr>
          <w:lang w:val="ru-RU"/>
        </w:rPr>
      </w:pPr>
      <w:bookmarkStart w:id="11" w:name="z21"/>
      <w:bookmarkEnd w:id="10"/>
      <w:r>
        <w:rPr>
          <w:color w:val="000000"/>
          <w:sz w:val="20"/>
        </w:rPr>
        <w:lastRenderedPageBreak/>
        <w:t>     </w:t>
      </w:r>
      <w:r w:rsidRPr="006D37FE">
        <w:rPr>
          <w:color w:val="000000"/>
          <w:sz w:val="20"/>
          <w:lang w:val="ru-RU"/>
        </w:rPr>
        <w:t xml:space="preserve"> Сроки оказания государственной услуги:</w:t>
      </w:r>
    </w:p>
    <w:p w:rsidR="00E54AF3" w:rsidRPr="006D37FE" w:rsidRDefault="006D37FE">
      <w:pPr>
        <w:spacing w:after="0"/>
        <w:rPr>
          <w:lang w:val="ru-RU"/>
        </w:rPr>
      </w:pPr>
      <w:bookmarkStart w:id="12" w:name="z22"/>
      <w:bookmarkEnd w:id="11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1) </w:t>
      </w:r>
      <w:proofErr w:type="spellStart"/>
      <w:r>
        <w:rPr>
          <w:color w:val="000000"/>
          <w:sz w:val="20"/>
        </w:rPr>
        <w:t>c</w:t>
      </w:r>
      <w:proofErr w:type="spellEnd"/>
      <w:r w:rsidRPr="006D37FE">
        <w:rPr>
          <w:color w:val="000000"/>
          <w:sz w:val="20"/>
          <w:lang w:val="ru-RU"/>
        </w:rPr>
        <w:t>о дня сдачи пакета документов услугодателю, в Государственную корпорацию по месту нахождения услугодателя – 3 (три) рабочих дня, не по ме</w:t>
      </w:r>
      <w:r w:rsidRPr="006D37FE">
        <w:rPr>
          <w:color w:val="000000"/>
          <w:sz w:val="20"/>
          <w:lang w:val="ru-RU"/>
        </w:rPr>
        <w:t>сту нахождения услугодателя – 7 (семь) рабочих дней.</w:t>
      </w:r>
    </w:p>
    <w:p w:rsidR="00E54AF3" w:rsidRPr="006D37FE" w:rsidRDefault="006D37FE">
      <w:pPr>
        <w:spacing w:after="0"/>
        <w:rPr>
          <w:lang w:val="ru-RU"/>
        </w:rPr>
      </w:pPr>
      <w:bookmarkStart w:id="13" w:name="z23"/>
      <w:bookmarkEnd w:id="12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E54AF3" w:rsidRPr="006D37FE" w:rsidRDefault="006D37FE">
      <w:pPr>
        <w:spacing w:after="0"/>
        <w:rPr>
          <w:lang w:val="ru-RU"/>
        </w:rPr>
      </w:pPr>
      <w:bookmarkStart w:id="14" w:name="z24"/>
      <w:bookmarkEnd w:id="13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Услугодатель обеспечивает доставку результата государственной услуги в Государственную</w:t>
      </w:r>
      <w:r w:rsidRPr="006D37FE">
        <w:rPr>
          <w:color w:val="000000"/>
          <w:sz w:val="20"/>
          <w:lang w:val="ru-RU"/>
        </w:rPr>
        <w:t xml:space="preserve"> корпорацию, не позднее чем за сутки до истечения срока оказания государственной услуги;</w:t>
      </w:r>
    </w:p>
    <w:p w:rsidR="00E54AF3" w:rsidRPr="006D37FE" w:rsidRDefault="006D37FE">
      <w:pPr>
        <w:spacing w:after="0"/>
        <w:rPr>
          <w:lang w:val="ru-RU"/>
        </w:rPr>
      </w:pPr>
      <w:bookmarkStart w:id="15" w:name="z25"/>
      <w:bookmarkEnd w:id="14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</w:t>
      </w:r>
      <w:r w:rsidRPr="006D37FE">
        <w:rPr>
          <w:color w:val="000000"/>
          <w:sz w:val="20"/>
          <w:lang w:val="ru-RU"/>
        </w:rPr>
        <w:t>цать) минут;</w:t>
      </w:r>
    </w:p>
    <w:p w:rsidR="00E54AF3" w:rsidRPr="006D37FE" w:rsidRDefault="006D37FE">
      <w:pPr>
        <w:spacing w:after="0"/>
        <w:rPr>
          <w:lang w:val="ru-RU"/>
        </w:rPr>
      </w:pPr>
      <w:bookmarkStart w:id="16" w:name="z26"/>
      <w:bookmarkEnd w:id="15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 </w:t>
      </w:r>
    </w:p>
    <w:p w:rsidR="00E54AF3" w:rsidRPr="006D37FE" w:rsidRDefault="006D37FE">
      <w:pPr>
        <w:spacing w:after="0"/>
        <w:rPr>
          <w:lang w:val="ru-RU"/>
        </w:rPr>
      </w:pPr>
      <w:bookmarkStart w:id="17" w:name="z27"/>
      <w:bookmarkEnd w:id="16"/>
      <w:r w:rsidRPr="006D37FE">
        <w:rPr>
          <w:b/>
          <w:color w:val="000000"/>
          <w:lang w:val="ru-RU"/>
        </w:rPr>
        <w:t xml:space="preserve"> 2.</w:t>
      </w:r>
      <w:r>
        <w:rPr>
          <w:b/>
          <w:color w:val="000000"/>
        </w:rPr>
        <w:t> </w:t>
      </w:r>
      <w:r w:rsidRPr="006D37FE">
        <w:rPr>
          <w:b/>
          <w:color w:val="000000"/>
          <w:lang w:val="ru-RU"/>
        </w:rPr>
        <w:t>Описание порядка действий структурных подразделений (сотрудников) услугодателя в процессе оказания государственной услуги</w:t>
      </w:r>
    </w:p>
    <w:p w:rsidR="00E54AF3" w:rsidRPr="006D37FE" w:rsidRDefault="006D37FE">
      <w:pPr>
        <w:spacing w:after="0"/>
        <w:rPr>
          <w:lang w:val="ru-RU"/>
        </w:rPr>
      </w:pPr>
      <w:bookmarkStart w:id="18" w:name="z28"/>
      <w:bookmarkEnd w:id="17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4.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Основанием для начала процедуры (действия) по оказанию государственной услуги является подача документов услугополучателем согласно пункту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9 Стандарта (далее – документы).</w:t>
      </w:r>
    </w:p>
    <w:p w:rsidR="00E54AF3" w:rsidRPr="006D37FE" w:rsidRDefault="006D37FE">
      <w:pPr>
        <w:spacing w:after="0"/>
        <w:rPr>
          <w:lang w:val="ru-RU"/>
        </w:rPr>
      </w:pPr>
      <w:bookmarkStart w:id="19" w:name="z29"/>
      <w:bookmarkEnd w:id="18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5.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Содержание каждой процедуры (действия), входящей в состав процесса</w:t>
      </w:r>
      <w:r w:rsidRPr="006D37FE">
        <w:rPr>
          <w:color w:val="000000"/>
          <w:sz w:val="20"/>
          <w:lang w:val="ru-RU"/>
        </w:rPr>
        <w:t xml:space="preserve"> оказания государственной услуги, длительность его выполнения:</w:t>
      </w:r>
    </w:p>
    <w:p w:rsidR="00E54AF3" w:rsidRPr="006D37FE" w:rsidRDefault="006D37FE">
      <w:pPr>
        <w:spacing w:after="0"/>
        <w:rPr>
          <w:lang w:val="ru-RU"/>
        </w:rPr>
      </w:pPr>
      <w:bookmarkStart w:id="20" w:name="z30"/>
      <w:bookmarkEnd w:id="19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ответственный сотрудник канцелярии отдела, управления услугодателя или Государственной корпорации в течение 20 (двадцати) минут принимает и регистрирует документы согласно пункту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9 Станда</w:t>
      </w:r>
      <w:r w:rsidRPr="006D37FE">
        <w:rPr>
          <w:color w:val="000000"/>
          <w:sz w:val="20"/>
          <w:lang w:val="ru-RU"/>
        </w:rPr>
        <w:t>рта и выдает расписку о приеме документов.</w:t>
      </w:r>
    </w:p>
    <w:p w:rsidR="00E54AF3" w:rsidRPr="006D37FE" w:rsidRDefault="006D37FE">
      <w:pPr>
        <w:spacing w:after="0"/>
        <w:rPr>
          <w:lang w:val="ru-RU"/>
        </w:rPr>
      </w:pPr>
      <w:bookmarkStart w:id="21" w:name="z31"/>
      <w:bookmarkEnd w:id="20"/>
      <w:r w:rsidRPr="006D37FE">
        <w:rPr>
          <w:b/>
          <w:color w:val="000000"/>
          <w:lang w:val="ru-RU"/>
        </w:rPr>
        <w:t xml:space="preserve"> 3.</w:t>
      </w:r>
      <w:r>
        <w:rPr>
          <w:b/>
          <w:color w:val="000000"/>
        </w:rPr>
        <w:t> </w:t>
      </w:r>
      <w:r w:rsidRPr="006D37FE">
        <w:rPr>
          <w:b/>
          <w:color w:val="000000"/>
          <w:lang w:val="ru-RU"/>
        </w:rPr>
        <w:t>Описание порядка взаимодействия структурных подразделений (сотрудников) услугодателя в процессе оказания государственной услуги</w:t>
      </w:r>
    </w:p>
    <w:p w:rsidR="00E54AF3" w:rsidRPr="006D37FE" w:rsidRDefault="006D37FE">
      <w:pPr>
        <w:spacing w:after="0"/>
        <w:rPr>
          <w:lang w:val="ru-RU"/>
        </w:rPr>
      </w:pPr>
      <w:bookmarkStart w:id="22" w:name="z32"/>
      <w:bookmarkEnd w:id="21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6.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Перечень структурных подразделений (сотрудников) услугодателя, которые у</w:t>
      </w:r>
      <w:r w:rsidRPr="006D37FE">
        <w:rPr>
          <w:color w:val="000000"/>
          <w:sz w:val="20"/>
          <w:lang w:val="ru-RU"/>
        </w:rPr>
        <w:t>частвуют в процессе оказания государственной услуги:</w:t>
      </w:r>
    </w:p>
    <w:p w:rsidR="00E54AF3" w:rsidRPr="006D37FE" w:rsidRDefault="006D37FE">
      <w:pPr>
        <w:spacing w:after="0"/>
        <w:rPr>
          <w:lang w:val="ru-RU"/>
        </w:rPr>
      </w:pPr>
      <w:bookmarkStart w:id="23" w:name="z33"/>
      <w:bookmarkEnd w:id="22"/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ответственный сотрудник канцелярии отдела или управления услугодателя;</w:t>
      </w:r>
    </w:p>
    <w:p w:rsidR="00E54AF3" w:rsidRPr="006D37FE" w:rsidRDefault="006D37FE">
      <w:pPr>
        <w:spacing w:after="0"/>
        <w:rPr>
          <w:lang w:val="ru-RU"/>
        </w:rPr>
      </w:pPr>
      <w:bookmarkStart w:id="24" w:name="z34"/>
      <w:bookmarkEnd w:id="23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7.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Подробное описание последовательности процедур (действий), взаимодействий структурных подразделений (сотрудников) ус</w:t>
      </w:r>
      <w:r w:rsidRPr="006D37FE">
        <w:rPr>
          <w:color w:val="000000"/>
          <w:sz w:val="20"/>
          <w:lang w:val="ru-RU"/>
        </w:rPr>
        <w:t>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 "Прием документов для прохождения аттестации на присвоение (п</w:t>
      </w:r>
      <w:r w:rsidRPr="006D37FE">
        <w:rPr>
          <w:color w:val="000000"/>
          <w:sz w:val="20"/>
          <w:lang w:val="ru-RU"/>
        </w:rPr>
        <w:t>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</w:t>
      </w:r>
      <w:r w:rsidRPr="006D37FE">
        <w:rPr>
          <w:color w:val="000000"/>
          <w:sz w:val="20"/>
          <w:lang w:val="ru-RU"/>
        </w:rPr>
        <w:t>о, послесреднего образования по Западно-Казахстанской области".</w:t>
      </w:r>
    </w:p>
    <w:p w:rsidR="00E54AF3" w:rsidRPr="006D37FE" w:rsidRDefault="006D37FE">
      <w:pPr>
        <w:spacing w:after="0"/>
        <w:rPr>
          <w:lang w:val="ru-RU"/>
        </w:rPr>
      </w:pPr>
      <w:bookmarkStart w:id="25" w:name="z35"/>
      <w:bookmarkEnd w:id="24"/>
      <w:r w:rsidRPr="006D37F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D37FE">
        <w:rPr>
          <w:color w:val="000000"/>
          <w:sz w:val="20"/>
          <w:lang w:val="ru-RU"/>
        </w:rPr>
        <w:t xml:space="preserve"> 8.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главой</w:t>
      </w:r>
      <w:r>
        <w:rPr>
          <w:color w:val="000000"/>
          <w:sz w:val="20"/>
        </w:rPr>
        <w:t> </w:t>
      </w:r>
      <w:r w:rsidRPr="006D37FE">
        <w:rPr>
          <w:color w:val="000000"/>
          <w:sz w:val="20"/>
          <w:lang w:val="ru-RU"/>
        </w:rPr>
        <w:t>3 Стандарта.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E54AF3" w:rsidRPr="006D37F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E54AF3" w:rsidRPr="006D37FE" w:rsidRDefault="006D37F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AF3" w:rsidRPr="006D37FE" w:rsidRDefault="006D37FE">
            <w:pPr>
              <w:spacing w:after="0"/>
              <w:jc w:val="center"/>
              <w:rPr>
                <w:lang w:val="ru-RU"/>
              </w:rPr>
            </w:pPr>
            <w:r w:rsidRPr="006D37FE">
              <w:rPr>
                <w:color w:val="000000"/>
                <w:sz w:val="20"/>
                <w:lang w:val="ru-RU"/>
              </w:rPr>
              <w:t>Приложение к регламенту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государственной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прохождения аттестации на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присвоение (подтверждение)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квалификационных категорий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педагогическим работникам и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приравненным к ним лицам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организаций образования,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реализующих программы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lastRenderedPageBreak/>
              <w:t>дошкол</w:t>
            </w:r>
            <w:r w:rsidRPr="006D37FE">
              <w:rPr>
                <w:color w:val="000000"/>
                <w:sz w:val="20"/>
                <w:lang w:val="ru-RU"/>
              </w:rPr>
              <w:t>ьного воспитания и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обучения,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общего среднего, технического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и профессионального,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послесреднего образования по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Западно-Казахстанской</w:t>
            </w:r>
            <w:r w:rsidRPr="006D37FE">
              <w:rPr>
                <w:lang w:val="ru-RU"/>
              </w:rPr>
              <w:br/>
            </w:r>
            <w:r w:rsidRPr="006D37FE">
              <w:rPr>
                <w:color w:val="000000"/>
                <w:sz w:val="20"/>
                <w:lang w:val="ru-RU"/>
              </w:rPr>
              <w:t>области"</w:t>
            </w:r>
          </w:p>
        </w:tc>
      </w:tr>
    </w:tbl>
    <w:p w:rsidR="00E54AF3" w:rsidRPr="006D37FE" w:rsidRDefault="006D37FE">
      <w:pPr>
        <w:spacing w:after="0"/>
        <w:rPr>
          <w:lang w:val="ru-RU"/>
        </w:rPr>
      </w:pPr>
      <w:bookmarkStart w:id="26" w:name="z37"/>
      <w:r w:rsidRPr="006D37FE">
        <w:rPr>
          <w:b/>
          <w:color w:val="000000"/>
          <w:lang w:val="ru-RU"/>
        </w:rPr>
        <w:lastRenderedPageBreak/>
        <w:t xml:space="preserve"> Справочник</w:t>
      </w:r>
      <w:r w:rsidRPr="006D37FE">
        <w:rPr>
          <w:lang w:val="ru-RU"/>
        </w:rPr>
        <w:br/>
      </w:r>
      <w:r w:rsidRPr="006D37FE">
        <w:rPr>
          <w:b/>
          <w:color w:val="000000"/>
          <w:lang w:val="ru-RU"/>
        </w:rPr>
        <w:t>бизнес-процессов оказания государственной услуги</w:t>
      </w:r>
      <w:r w:rsidRPr="006D37FE">
        <w:rPr>
          <w:lang w:val="ru-RU"/>
        </w:rPr>
        <w:br/>
      </w:r>
      <w:r w:rsidRPr="006D37FE">
        <w:rPr>
          <w:b/>
          <w:color w:val="000000"/>
          <w:lang w:val="ru-RU"/>
        </w:rPr>
        <w:t xml:space="preserve">"Прием документов для </w:t>
      </w:r>
      <w:r w:rsidRPr="006D37FE">
        <w:rPr>
          <w:b/>
          <w:color w:val="000000"/>
          <w:lang w:val="ru-RU"/>
        </w:rPr>
        <w:t>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</w:t>
      </w:r>
      <w:r w:rsidRPr="006D37FE">
        <w:rPr>
          <w:b/>
          <w:color w:val="000000"/>
          <w:lang w:val="ru-RU"/>
        </w:rPr>
        <w:t>еднего, технического и профессионального, послесреднего образования по Западно-Казахстанской области"</w:t>
      </w:r>
    </w:p>
    <w:bookmarkEnd w:id="26"/>
    <w:p w:rsidR="00E54AF3" w:rsidRPr="006D37FE" w:rsidRDefault="006D37FE">
      <w:pPr>
        <w:spacing w:after="0"/>
        <w:rPr>
          <w:lang w:val="ru-RU"/>
        </w:rPr>
      </w:pPr>
      <w:r w:rsidRPr="006D37FE">
        <w:rPr>
          <w:lang w:val="ru-RU"/>
        </w:rPr>
        <w:br/>
      </w:r>
    </w:p>
    <w:p w:rsidR="00E54AF3" w:rsidRDefault="006D37FE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687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F3" w:rsidRDefault="006D37FE">
      <w:pPr>
        <w:spacing w:after="0"/>
      </w:pPr>
      <w:r>
        <w:br/>
      </w:r>
      <w:r>
        <w:br/>
      </w:r>
    </w:p>
    <w:p w:rsidR="00E54AF3" w:rsidRDefault="006D37FE">
      <w:pPr>
        <w:spacing w:after="0"/>
      </w:pPr>
      <w:r>
        <w:br/>
      </w:r>
      <w:r>
        <w:br/>
      </w:r>
    </w:p>
    <w:p w:rsidR="00E54AF3" w:rsidRPr="006D37FE" w:rsidRDefault="006D37FE">
      <w:pPr>
        <w:pStyle w:val="disclaimer"/>
        <w:rPr>
          <w:lang w:val="ru-RU"/>
        </w:rPr>
      </w:pPr>
      <w:r w:rsidRPr="006D37FE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E54AF3" w:rsidRPr="006D37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54AF3"/>
    <w:rsid w:val="006D37FE"/>
    <w:rsid w:val="00E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7F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2019-02-05T06:32:00Z</dcterms:created>
  <dcterms:modified xsi:type="dcterms:W3CDTF">2019-02-05T06:32:00Z</dcterms:modified>
</cp:coreProperties>
</file>